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BC" w:rsidRDefault="008B4CBC">
      <w:pPr>
        <w:spacing w:after="0" w:line="261" w:lineRule="auto"/>
        <w:ind w:left="15" w:right="643" w:hanging="10"/>
        <w:jc w:val="center"/>
        <w:rPr>
          <w:sz w:val="26"/>
        </w:rPr>
      </w:pPr>
    </w:p>
    <w:p w:rsidR="00CF5418" w:rsidRDefault="007F0A2D">
      <w:pPr>
        <w:spacing w:after="0" w:line="261" w:lineRule="auto"/>
        <w:ind w:left="15" w:right="643" w:hanging="10"/>
        <w:jc w:val="center"/>
      </w:pPr>
      <w:r>
        <w:rPr>
          <w:sz w:val="26"/>
        </w:rPr>
        <w:t>ПОЛОЖЕНИЕ</w:t>
      </w:r>
    </w:p>
    <w:p w:rsidR="00CF5418" w:rsidRDefault="007F0A2D">
      <w:pPr>
        <w:spacing w:after="333" w:line="261" w:lineRule="auto"/>
        <w:ind w:left="15" w:right="29" w:hanging="10"/>
        <w:jc w:val="center"/>
      </w:pPr>
      <w:r>
        <w:rPr>
          <w:sz w:val="26"/>
        </w:rPr>
        <w:t>О РОДИТЕЛЬСКОМ КОМИТЕТЕ ШКОЛЫ</w:t>
      </w:r>
    </w:p>
    <w:p w:rsidR="00CF5418" w:rsidRPr="008B4CBC" w:rsidRDefault="007F0A2D">
      <w:pPr>
        <w:numPr>
          <w:ilvl w:val="0"/>
          <w:numId w:val="1"/>
        </w:numPr>
        <w:spacing w:after="0" w:line="261" w:lineRule="auto"/>
        <w:ind w:right="34" w:hanging="350"/>
        <w:jc w:val="center"/>
        <w:rPr>
          <w:b/>
        </w:rPr>
      </w:pPr>
      <w:r w:rsidRPr="008B4CBC">
        <w:rPr>
          <w:b/>
          <w:sz w:val="26"/>
        </w:rPr>
        <w:t>Общие положения:</w:t>
      </w:r>
    </w:p>
    <w:p w:rsidR="00CF5418" w:rsidRDefault="007F0A2D">
      <w:pPr>
        <w:numPr>
          <w:ilvl w:val="1"/>
          <w:numId w:val="1"/>
        </w:numPr>
        <w:spacing w:after="54"/>
        <w:ind w:right="9"/>
      </w:pPr>
      <w:r>
        <w:t>Родительский комитет школы является одной из форм самоуправления.</w:t>
      </w:r>
    </w:p>
    <w:p w:rsidR="00CF5418" w:rsidRDefault="007F0A2D">
      <w:pPr>
        <w:numPr>
          <w:ilvl w:val="1"/>
          <w:numId w:val="1"/>
        </w:numPr>
        <w:ind w:right="9"/>
      </w:pPr>
      <w:r>
        <w:t>Родительский комитет школы — выборный орган объединения родителей (законных представителей) обучающихся.</w:t>
      </w:r>
    </w:p>
    <w:p w:rsidR="00CF5418" w:rsidRDefault="007F0A2D">
      <w:pPr>
        <w:ind w:left="14" w:right="9"/>
      </w:pPr>
      <w:r>
        <w:t>1 .З. Родительский комитет школы взаимодействует с Управляющим советом, администрацией школы; представители комитета могут участвовать в работе Управляющего совета в зависимости от рассматриваемых вопросов с правом совещательного голоса.</w:t>
      </w:r>
    </w:p>
    <w:p w:rsidR="00CF5418" w:rsidRPr="008B4CBC" w:rsidRDefault="007F0A2D">
      <w:pPr>
        <w:spacing w:after="0" w:line="261" w:lineRule="auto"/>
        <w:ind w:left="15" w:right="14" w:hanging="10"/>
        <w:jc w:val="center"/>
        <w:rPr>
          <w:b/>
        </w:rPr>
      </w:pPr>
      <w:r w:rsidRPr="008B4CBC">
        <w:rPr>
          <w:b/>
          <w:sz w:val="26"/>
        </w:rPr>
        <w:t>2. Состав родительского комитета школы.</w:t>
      </w:r>
    </w:p>
    <w:p w:rsidR="00CF5418" w:rsidRDefault="007F0A2D">
      <w:pPr>
        <w:ind w:left="14" w:right="9"/>
      </w:pPr>
      <w:r>
        <w:t>2.1. В состав комитета входит один представитель родителей (законных представителей) от каждого класса, избранный на классном собрании. На первом заседании родительского комитета школы избирается его председатель, который организует работу комитета.</w:t>
      </w:r>
    </w:p>
    <w:p w:rsidR="00CF5418" w:rsidRDefault="007F0A2D">
      <w:pPr>
        <w:ind w:left="14" w:right="9"/>
      </w:pPr>
      <w:r>
        <w:t>2.2. Родительский комитет школы и его председатель избираются сроком на один год.</w:t>
      </w:r>
    </w:p>
    <w:p w:rsidR="00CF5418" w:rsidRPr="008B4CBC" w:rsidRDefault="007F0A2D">
      <w:pPr>
        <w:spacing w:after="83" w:line="261" w:lineRule="auto"/>
        <w:ind w:left="15" w:hanging="10"/>
        <w:jc w:val="center"/>
        <w:rPr>
          <w:b/>
        </w:rPr>
      </w:pPr>
      <w:r w:rsidRPr="008B4CBC">
        <w:rPr>
          <w:b/>
          <w:sz w:val="26"/>
        </w:rPr>
        <w:t>З. Компетенция родительского комитета школы.</w:t>
      </w:r>
    </w:p>
    <w:p w:rsidR="00CF5418" w:rsidRDefault="007F0A2D">
      <w:pPr>
        <w:ind w:left="14" w:right="9"/>
      </w:pPr>
      <w:proofErr w:type="spellStart"/>
      <w:r>
        <w:t>зл</w:t>
      </w:r>
      <w:proofErr w:type="spellEnd"/>
      <w:r>
        <w:t>. Родительский комитет школы создается с целью оказания помощи педагогическому коллективу в воспитании обучающихся, обеспечения единства педагогических требований к ним.</w:t>
      </w:r>
    </w:p>
    <w:p w:rsidR="008B4CBC" w:rsidRDefault="007F0A2D" w:rsidP="008B4CBC">
      <w:pPr>
        <w:spacing w:after="40"/>
        <w:ind w:left="-408" w:right="9" w:firstLine="432"/>
      </w:pPr>
      <w:r>
        <w:t xml:space="preserve">3.2. К компетенции комитета относится разработка предложений по следующим </w:t>
      </w:r>
      <w:r>
        <w:rPr>
          <w:noProof/>
        </w:rPr>
        <w:drawing>
          <wp:inline distT="0" distB="0" distL="0" distR="0">
            <wp:extent cx="33528" cy="39636"/>
            <wp:effectExtent l="0" t="0" r="0" b="0"/>
            <wp:docPr id="3416" name="Picture 3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6" name="Picture 34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направлениям:</w:t>
      </w:r>
    </w:p>
    <w:p w:rsidR="008B4CBC" w:rsidRDefault="008B4CBC" w:rsidP="008B4CBC">
      <w:pPr>
        <w:spacing w:after="40"/>
        <w:ind w:left="-408" w:right="9" w:firstLine="432"/>
      </w:pPr>
      <w:r>
        <w:t>-</w:t>
      </w:r>
      <w:r w:rsidR="007F0A2D">
        <w:t xml:space="preserve">охрана прав и законных интересов обучающихся; </w:t>
      </w:r>
    </w:p>
    <w:p w:rsidR="008B4CBC" w:rsidRDefault="008B4CBC" w:rsidP="008B4CBC">
      <w:pPr>
        <w:spacing w:after="43"/>
        <w:ind w:right="427" w:firstLine="0"/>
      </w:pPr>
      <w:r>
        <w:t>-</w:t>
      </w:r>
      <w:r w:rsidR="007F0A2D">
        <w:t>внесение предложений по улучшению организации образовательного процесса;</w:t>
      </w:r>
    </w:p>
    <w:p w:rsidR="008B4CBC" w:rsidRDefault="008B4CBC" w:rsidP="008B4CBC">
      <w:pPr>
        <w:spacing w:after="43"/>
        <w:ind w:right="427" w:firstLine="0"/>
      </w:pPr>
      <w:r>
        <w:t>-</w:t>
      </w:r>
      <w:r w:rsidR="007F0A2D">
        <w:t xml:space="preserve">охрана и укрепление здоровья </w:t>
      </w:r>
      <w:proofErr w:type="gramStart"/>
      <w:r w:rsidR="007F0A2D">
        <w:t>обучающихся</w:t>
      </w:r>
      <w:proofErr w:type="gramEnd"/>
      <w:r w:rsidR="007F0A2D">
        <w:t>;</w:t>
      </w:r>
    </w:p>
    <w:p w:rsidR="00CF5418" w:rsidRDefault="008B4CBC" w:rsidP="008B4CBC">
      <w:pPr>
        <w:spacing w:after="43"/>
        <w:ind w:right="427" w:firstLine="0"/>
      </w:pPr>
      <w:r>
        <w:t>-</w:t>
      </w:r>
      <w:r w:rsidR="007F0A2D">
        <w:t xml:space="preserve">организация досуга </w:t>
      </w:r>
      <w:proofErr w:type="gramStart"/>
      <w:r w:rsidR="007F0A2D">
        <w:t>обучающихся</w:t>
      </w:r>
      <w:proofErr w:type="gramEnd"/>
      <w:r w:rsidR="007F0A2D">
        <w:t>.</w:t>
      </w:r>
    </w:p>
    <w:p w:rsidR="00CF5418" w:rsidRDefault="007F0A2D">
      <w:pPr>
        <w:tabs>
          <w:tab w:val="center" w:pos="4658"/>
        </w:tabs>
        <w:spacing w:after="45"/>
        <w:ind w:firstLine="0"/>
        <w:jc w:val="left"/>
      </w:pPr>
      <w:r>
        <w:t>3.3.</w:t>
      </w:r>
      <w:r>
        <w:tab/>
        <w:t>Решения родительского комитета школы носят рекомендательный характер.</w:t>
      </w:r>
    </w:p>
    <w:p w:rsidR="00CF5418" w:rsidRDefault="007F0A2D">
      <w:pPr>
        <w:tabs>
          <w:tab w:val="center" w:pos="4490"/>
        </w:tabs>
        <w:ind w:firstLine="0"/>
        <w:jc w:val="left"/>
      </w:pPr>
      <w:r>
        <w:t>3.4.</w:t>
      </w:r>
      <w:r>
        <w:tab/>
        <w:t>В своей деятельности комитет руководствуется настоящим Положением.</w:t>
      </w:r>
    </w:p>
    <w:sectPr w:rsidR="00CF5418" w:rsidSect="002C31C7">
      <w:type w:val="continuous"/>
      <w:pgSz w:w="12120" w:h="16800"/>
      <w:pgMar w:top="1440" w:right="994" w:bottom="4565" w:left="17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os Display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1pt;height:14.4pt;visibility:visible;mso-wrap-style:square" o:bullet="t">
        <v:imagedata r:id="rId1" o:title=""/>
      </v:shape>
    </w:pict>
  </w:numPicBullet>
  <w:abstractNum w:abstractNumId="0">
    <w:nsid w:val="421E2AFE"/>
    <w:multiLevelType w:val="multilevel"/>
    <w:tmpl w:val="FFFFFFFF"/>
    <w:lvl w:ilvl="0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C551C6D"/>
    <w:multiLevelType w:val="hybridMultilevel"/>
    <w:tmpl w:val="7BF60CDC"/>
    <w:lvl w:ilvl="0" w:tplc="CEC85C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BA17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02E0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505E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1A9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E41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50C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FC94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C85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CF5418"/>
    <w:rsid w:val="002C31C7"/>
    <w:rsid w:val="007F0A2D"/>
    <w:rsid w:val="008B4CBC"/>
    <w:rsid w:val="00CF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C7"/>
    <w:pPr>
      <w:spacing w:after="13" w:line="265" w:lineRule="auto"/>
      <w:ind w:firstLine="9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C31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B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BC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8B4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4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Sekretar</dc:creator>
  <cp:keywords>MRV5B8C.jpg</cp:keywords>
  <cp:lastModifiedBy>Маргарита</cp:lastModifiedBy>
  <cp:revision>2</cp:revision>
  <dcterms:created xsi:type="dcterms:W3CDTF">2024-02-28T07:03:00Z</dcterms:created>
  <dcterms:modified xsi:type="dcterms:W3CDTF">2024-02-28T07:03:00Z</dcterms:modified>
</cp:coreProperties>
</file>