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49" w:rsidRPr="00FB7F49" w:rsidRDefault="00EE3D93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D93">
        <w:rPr>
          <w:rFonts w:ascii="Times New Roman" w:hAnsi="Times New Roman" w:cs="Times New Roman"/>
          <w:sz w:val="28"/>
          <w:szCs w:val="28"/>
        </w:rPr>
        <w:t xml:space="preserve">  </w:t>
      </w:r>
      <w:r w:rsidRPr="00EE3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7F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7F4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FB7F49" w:rsidRPr="00FB7F49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FB7F49" w:rsidRPr="00FB7F49" w:rsidRDefault="00FB7F49" w:rsidP="00FB7F49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FB7F49" w:rsidRPr="00560CA5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</w:t>
            </w:r>
            <w:r w:rsidR="00560CA5" w:rsidRPr="00560CA5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Ответственная по УВР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_____Л.А. Сиргажина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F49">
              <w:rPr>
                <w:rFonts w:ascii="Times New Roman" w:eastAsia="Times New Roman" w:hAnsi="Times New Roman" w:cs="Times New Roman"/>
              </w:rPr>
              <w:t>(приказ № 230 от 30.08.2019г)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______А.М.Абдразаков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B7F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Приказ №____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РАБОЧАЯ ПРОГРАММА УЧИТЕЛЯ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Садриевой Камилы Ташматовны</w:t>
      </w: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по </w:t>
      </w:r>
      <w:r>
        <w:rPr>
          <w:rFonts w:ascii="Times New Roman" w:eastAsia="Times New Roman" w:hAnsi="Times New Roman" w:cs="Times New Roman"/>
          <w:sz w:val="28"/>
          <w:szCs w:val="28"/>
        </w:rPr>
        <w:t>родному (русскому) языку</w:t>
      </w:r>
    </w:p>
    <w:p w:rsidR="00FB7F49" w:rsidRPr="00FB7F49" w:rsidRDefault="00FB7F49" w:rsidP="00FB7F49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FB7F4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C88B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FB7F49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 xml:space="preserve">  класс    </w:t>
      </w:r>
      <w:r w:rsidRPr="00FB7F49">
        <w:rPr>
          <w:rFonts w:ascii="Times New Roman" w:eastAsia="Times New Roman" w:hAnsi="Times New Roman" w:cs="Times New Roman"/>
          <w:sz w:val="28"/>
          <w:szCs w:val="28"/>
          <w:u w:val="single"/>
        </w:rPr>
        <w:t>1Б</w:t>
      </w:r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протокол № ______</w:t>
      </w:r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r w:rsidRPr="00FB7F49">
        <w:rPr>
          <w:rFonts w:ascii="Times New Roman" w:eastAsia="Times New Roman" w:hAnsi="Times New Roman" w:cs="Times New Roman"/>
          <w:sz w:val="28"/>
          <w:szCs w:val="28"/>
        </w:rPr>
        <w:tab/>
        <w:t>201_г.</w:t>
      </w:r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Default="00FB7F49" w:rsidP="00FB7F4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7F49" w:rsidRPr="00FB7F49" w:rsidRDefault="00FB7F49" w:rsidP="00FB7F4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2019 - 2020 учебный год</w:t>
      </w:r>
    </w:p>
    <w:p w:rsidR="00EE3D93" w:rsidRPr="00EE3D93" w:rsidRDefault="00EE3D93" w:rsidP="00FB7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538" w:rsidRDefault="00E23538" w:rsidP="00EE3D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382" w:rsidRPr="00347709" w:rsidRDefault="00263382" w:rsidP="00C901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4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освоения учебного предмета «Родной (рус</w:t>
      </w:r>
      <w:r w:rsidR="00C90176" w:rsidRPr="0034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ский) язык</w:t>
      </w:r>
      <w:r w:rsidRPr="0034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обеспечивает </w:t>
      </w:r>
      <w:r w:rsidR="004014D5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учениками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личностных, метапредметных и предметных результатов: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«Родной (русский) язык» является сформированность следующих умений: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 от набора предложений, записанных как текст;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осмысленно, правильно читать целыми словами;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 учителя по содержанию прочитанного;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 пересказывать текст;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 устный рассказ по картинке;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 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 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 мягкость согласных звуков на письме;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 количество букв и звуков в слове;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 большую букву в начале предложения, в именах и фамилиях;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 пунктуационные знаки конца предложения;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 с печатного образца и писать под диктовку слова и небольшие предложения, используя правильные начертания букв, соединения;</w:t>
      </w:r>
    </w:p>
    <w:p w:rsidR="00BF2D2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 корень в группе доступных однокоренных слов.</w:t>
      </w:r>
    </w:p>
    <w:p w:rsidR="00C90176" w:rsidRPr="00347709" w:rsidRDefault="00C90176" w:rsidP="00C90176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347709">
        <w:rPr>
          <w:rFonts w:ascii="Times New Roman" w:hAnsi="Times New Roman" w:cs="Times New Roman"/>
          <w:b/>
          <w:color w:val="000000"/>
          <w:spacing w:val="45"/>
        </w:rPr>
        <w:t>Личностные результаты</w:t>
      </w:r>
      <w:r w:rsidRPr="00347709">
        <w:rPr>
          <w:rFonts w:ascii="Times New Roman" w:hAnsi="Times New Roman" w:cs="Times New Roman"/>
          <w:b/>
          <w:color w:val="000000"/>
        </w:rPr>
        <w:t>: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принятие и освоение социальной роли обучающегося; развитие мотивов учебной деятельности и формирование личностного смысла учения;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развитие самостоятельности и личной ответственности за свои поступки на основе представлений о нравственных нормах;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347709">
        <w:rPr>
          <w:rFonts w:ascii="Times New Roman" w:hAnsi="Times New Roman" w:cs="Times New Roman"/>
          <w:color w:val="000000"/>
        </w:rPr>
        <w:t xml:space="preserve"> развитие этических чувств, доброжелательности и эмоционально-нравственной отзывчивости, понимания других людей и сопереживания их чувствам; понимание значимости позитивного стиля общения, основанного на миролюбии, терпении, сдержанности и доброжелательности;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формирование эстетических потребностей, ценностей и чувств;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развитие навыков сотрудничества со взрослыми и сверстниками в разных социальных ситуациях, умения не создавать конфликты и находить выход из спорных ситуаций.</w:t>
      </w:r>
    </w:p>
    <w:p w:rsidR="00C90176" w:rsidRPr="00347709" w:rsidRDefault="00C90176" w:rsidP="00C90176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347709">
        <w:rPr>
          <w:rFonts w:ascii="Times New Roman" w:hAnsi="Times New Roman" w:cs="Times New Roman"/>
          <w:b/>
          <w:color w:val="000000"/>
          <w:spacing w:val="45"/>
        </w:rPr>
        <w:t>Метапредметные результаты</w:t>
      </w:r>
      <w:r w:rsidRPr="00347709">
        <w:rPr>
          <w:rFonts w:ascii="Times New Roman" w:hAnsi="Times New Roman" w:cs="Times New Roman"/>
          <w:b/>
          <w:color w:val="000000"/>
        </w:rPr>
        <w:t>: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C90176" w:rsidRPr="00347709" w:rsidRDefault="00C90176" w:rsidP="00C90176">
      <w:pPr>
        <w:pStyle w:val="ParagraphStyle"/>
        <w:keepNext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включаться в обсуждение проблем творческого и поискового характера, усваивать способы их решения;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освоение начальных форм самонаблюдения в процессе познавательной деятельности;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создавать и использовать знаково-символические модели для решения учебных и практических задач;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овладение навыками смыслового чтения текстов различных стилей и жанров в соответствии с целями и задачами; осознанное выстраивание речевого высказывания в соответствии сзадачами коммуникации, составление текстов в устной и письменной форме;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свое мнение и аргументировать свою точку зрения и оценку событий; умение активно использовать диалог и монолог как речевые средства для решения коммуникативных и познавательных задач;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347709">
        <w:rPr>
          <w:rFonts w:ascii="Times New Roman" w:hAnsi="Times New Roman" w:cs="Times New Roman"/>
          <w:color w:val="000000"/>
        </w:rPr>
        <w:t xml:space="preserve"> определение общей цели совместной деятельности и путей ее достижения; умение договариваться о распределении функций и ролей, осуществлять взаимный контроль, адекватно оценивать собственное поведение;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39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готовность конструктивно разрешать конфликты с учетом интересов сторон и сотрудничества.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39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BF2D22" w:rsidRPr="00347709" w:rsidRDefault="00BF2D22" w:rsidP="00C90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382" w:rsidRPr="00347709" w:rsidRDefault="00263382" w:rsidP="00C901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Содержание учебного предмета «Родно</w:t>
      </w:r>
      <w:r w:rsidR="00C90176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(русский) язык</w:t>
      </w: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F2D22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 указанием форм организации учебных занятий.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 ее значение в жизни. Техника речи.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и письменная речь. Особенности устной речи: окраска голоса, громкость, темп.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 нескольких скороговорок.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Слово. Лексическое значение слова. Толковый словарь. Однозначные и многозначные слова. Слова – «родственники». Слова – «родственники» и слова – «друзья» (синонимы)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– «родственники» и слова, внешне сходные, но разные по значению (омонимы).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противоположные по смыслу (антонимы).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выделить слова – «родственники» среди других слов, подобрать к данному слову  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 многозначного слова  по предметным картинкам, контексту.</w:t>
      </w:r>
    </w:p>
    <w:p w:rsidR="00263382" w:rsidRPr="00347709" w:rsidRDefault="00263382" w:rsidP="00C901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выделить синонимы, антонимы в тексте, подобрать синонимы, антонимы к данному слову.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Предложение. Простое предложение с точкой, вопросительным и восклицательным знаком. Умение  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тему, по картинке, по схеме.</w:t>
      </w:r>
    </w:p>
    <w:p w:rsidR="004014D5" w:rsidRPr="00347709" w:rsidRDefault="004014D5" w:rsidP="00C90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69C" w:rsidRPr="00347709" w:rsidRDefault="004014D5" w:rsidP="00C901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D805B0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="00263382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921"/>
        <w:gridCol w:w="2924"/>
        <w:gridCol w:w="1663"/>
        <w:gridCol w:w="2161"/>
        <w:gridCol w:w="1916"/>
      </w:tblGrid>
      <w:tr w:rsidR="00E16E84" w:rsidRPr="00347709" w:rsidTr="00E008DB"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E16E84" w:rsidRPr="00347709" w:rsidRDefault="00E16E84" w:rsidP="00E235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</w:t>
            </w:r>
            <w:r w:rsidR="00E23538"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16" w:type="dxa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дата</w:t>
            </w:r>
          </w:p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проведения</w:t>
            </w:r>
          </w:p>
        </w:tc>
      </w:tr>
      <w:tr w:rsidR="00E16E84" w:rsidRPr="00347709" w:rsidTr="00E008DB">
        <w:tc>
          <w:tcPr>
            <w:tcW w:w="9585" w:type="dxa"/>
            <w:gridSpan w:val="5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Добукварный период – 17 часов.</w:t>
            </w:r>
          </w:p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1четверть – 24 часа.</w:t>
            </w:r>
          </w:p>
        </w:tc>
      </w:tr>
      <w:tr w:rsidR="00E16E84" w:rsidRPr="00347709" w:rsidTr="00E008DB"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6E84" w:rsidRPr="00347709" w:rsidRDefault="002E2F8A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Песн</w:t>
            </w:r>
            <w:r w:rsidR="00E16E84"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сказки РБ.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6E84" w:rsidRPr="00347709" w:rsidRDefault="009668D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E84" w:rsidRPr="003477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E16E84" w:rsidRPr="00347709" w:rsidRDefault="00E16E84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84" w:rsidRPr="00347709" w:rsidTr="00E008DB"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6E84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 Моя семья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6E84" w:rsidRPr="00347709" w:rsidRDefault="009668D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E16E84" w:rsidRPr="00347709" w:rsidRDefault="00E16E84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0176" w:rsidRPr="00347709" w:rsidRDefault="00C90176" w:rsidP="00C64F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Твердые и мягкие согласные. Разговаривают ли предметы.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9668D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 в слове.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90176" w:rsidRPr="00347709" w:rsidRDefault="00C90176" w:rsidP="00D130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предложение. 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36D7" w:rsidRPr="003477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9585" w:type="dxa"/>
            <w:gridSpan w:val="5"/>
          </w:tcPr>
          <w:p w:rsidR="00C90176" w:rsidRPr="00347709" w:rsidRDefault="00C90176" w:rsidP="009A61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Букварный период</w:t>
            </w:r>
            <w:r w:rsidR="009A6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(10ч)</w:t>
            </w: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307"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 слова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8F4933" w:rsidP="00D13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307"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Синонимы.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F10307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6D7" w:rsidRPr="003477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F10307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8F4933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6D7" w:rsidRPr="003477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знак-показатель мягкости.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начала предложения.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rPr>
          <w:trHeight w:val="623"/>
        </w:trPr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 жи-ши.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0176" w:rsidRPr="00347709" w:rsidRDefault="006F2D22" w:rsidP="008F4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 ча-ща, чу-щу.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8F4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E84" w:rsidRPr="00C90176" w:rsidRDefault="00E16E84" w:rsidP="00C9017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6E84" w:rsidRPr="00C90176" w:rsidSect="00001D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011" w:rsidRDefault="00E12011" w:rsidP="00001DF5">
      <w:pPr>
        <w:spacing w:after="0" w:line="240" w:lineRule="auto"/>
      </w:pPr>
      <w:r>
        <w:separator/>
      </w:r>
    </w:p>
  </w:endnote>
  <w:endnote w:type="continuationSeparator" w:id="0">
    <w:p w:rsidR="00E12011" w:rsidRDefault="00E12011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1167292"/>
      <w:docPartObj>
        <w:docPartGallery w:val="Page Numbers (Bottom of Page)"/>
        <w:docPartUnique/>
      </w:docPartObj>
    </w:sdtPr>
    <w:sdtEndPr/>
    <w:sdtContent>
      <w:p w:rsidR="00001DF5" w:rsidRDefault="00001D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933">
          <w:rPr>
            <w:noProof/>
          </w:rPr>
          <w:t>7</w:t>
        </w:r>
        <w:r>
          <w:fldChar w:fldCharType="end"/>
        </w:r>
      </w:p>
    </w:sdtContent>
  </w:sdt>
  <w:p w:rsidR="00001DF5" w:rsidRDefault="00001D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011" w:rsidRDefault="00E12011" w:rsidP="00001DF5">
      <w:pPr>
        <w:spacing w:after="0" w:line="240" w:lineRule="auto"/>
      </w:pPr>
      <w:r>
        <w:separator/>
      </w:r>
    </w:p>
  </w:footnote>
  <w:footnote w:type="continuationSeparator" w:id="0">
    <w:p w:rsidR="00E12011" w:rsidRDefault="00E12011" w:rsidP="0000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530"/>
    <w:multiLevelType w:val="multilevel"/>
    <w:tmpl w:val="54BA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E34"/>
    <w:multiLevelType w:val="multilevel"/>
    <w:tmpl w:val="005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26EC7"/>
    <w:multiLevelType w:val="multilevel"/>
    <w:tmpl w:val="19E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6484"/>
    <w:multiLevelType w:val="multilevel"/>
    <w:tmpl w:val="EEF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E2837"/>
    <w:multiLevelType w:val="multilevel"/>
    <w:tmpl w:val="F6C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16825"/>
    <w:multiLevelType w:val="multilevel"/>
    <w:tmpl w:val="2782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6256A"/>
    <w:multiLevelType w:val="multilevel"/>
    <w:tmpl w:val="26C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637FB"/>
    <w:multiLevelType w:val="multilevel"/>
    <w:tmpl w:val="907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24AEE"/>
    <w:multiLevelType w:val="multilevel"/>
    <w:tmpl w:val="BD4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E3D8D"/>
    <w:multiLevelType w:val="multilevel"/>
    <w:tmpl w:val="106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C103F"/>
    <w:multiLevelType w:val="multilevel"/>
    <w:tmpl w:val="080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B5D87"/>
    <w:multiLevelType w:val="multilevel"/>
    <w:tmpl w:val="A2DA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85629"/>
    <w:multiLevelType w:val="multilevel"/>
    <w:tmpl w:val="6BD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A7277"/>
    <w:multiLevelType w:val="multilevel"/>
    <w:tmpl w:val="445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63117"/>
    <w:multiLevelType w:val="hybridMultilevel"/>
    <w:tmpl w:val="FFB43DA6"/>
    <w:lvl w:ilvl="0" w:tplc="C43855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B2B2308"/>
    <w:multiLevelType w:val="multilevel"/>
    <w:tmpl w:val="45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1533A"/>
    <w:multiLevelType w:val="multilevel"/>
    <w:tmpl w:val="31EA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458C0"/>
    <w:multiLevelType w:val="multilevel"/>
    <w:tmpl w:val="256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97572"/>
    <w:multiLevelType w:val="multilevel"/>
    <w:tmpl w:val="42F4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16899"/>
    <w:multiLevelType w:val="multilevel"/>
    <w:tmpl w:val="013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01A23"/>
    <w:multiLevelType w:val="multilevel"/>
    <w:tmpl w:val="EB2C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B08B5"/>
    <w:multiLevelType w:val="multilevel"/>
    <w:tmpl w:val="8EB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00413F"/>
    <w:multiLevelType w:val="multilevel"/>
    <w:tmpl w:val="7F4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C32FF"/>
    <w:multiLevelType w:val="multilevel"/>
    <w:tmpl w:val="522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B1FE7"/>
    <w:multiLevelType w:val="multilevel"/>
    <w:tmpl w:val="1B7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9451A"/>
    <w:multiLevelType w:val="multilevel"/>
    <w:tmpl w:val="92A8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27D37"/>
    <w:multiLevelType w:val="multilevel"/>
    <w:tmpl w:val="13B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F618B"/>
    <w:multiLevelType w:val="multilevel"/>
    <w:tmpl w:val="DCE4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6F5C26"/>
    <w:multiLevelType w:val="multilevel"/>
    <w:tmpl w:val="CD1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2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21"/>
  </w:num>
  <w:num w:numId="11">
    <w:abstractNumId w:val="27"/>
  </w:num>
  <w:num w:numId="12">
    <w:abstractNumId w:val="8"/>
  </w:num>
  <w:num w:numId="13">
    <w:abstractNumId w:val="28"/>
  </w:num>
  <w:num w:numId="14">
    <w:abstractNumId w:val="23"/>
  </w:num>
  <w:num w:numId="15">
    <w:abstractNumId w:val="1"/>
  </w:num>
  <w:num w:numId="16">
    <w:abstractNumId w:val="13"/>
  </w:num>
  <w:num w:numId="17">
    <w:abstractNumId w:val="15"/>
  </w:num>
  <w:num w:numId="18">
    <w:abstractNumId w:val="17"/>
  </w:num>
  <w:num w:numId="19">
    <w:abstractNumId w:val="10"/>
  </w:num>
  <w:num w:numId="20">
    <w:abstractNumId w:val="26"/>
  </w:num>
  <w:num w:numId="21">
    <w:abstractNumId w:val="4"/>
  </w:num>
  <w:num w:numId="22">
    <w:abstractNumId w:val="19"/>
  </w:num>
  <w:num w:numId="23">
    <w:abstractNumId w:val="16"/>
  </w:num>
  <w:num w:numId="24">
    <w:abstractNumId w:val="20"/>
  </w:num>
  <w:num w:numId="25">
    <w:abstractNumId w:val="3"/>
  </w:num>
  <w:num w:numId="26">
    <w:abstractNumId w:val="25"/>
  </w:num>
  <w:num w:numId="27">
    <w:abstractNumId w:val="12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382"/>
    <w:rsid w:val="00001DF5"/>
    <w:rsid w:val="0004730F"/>
    <w:rsid w:val="000C36D7"/>
    <w:rsid w:val="0018532B"/>
    <w:rsid w:val="001E2E57"/>
    <w:rsid w:val="00263382"/>
    <w:rsid w:val="002E2F8A"/>
    <w:rsid w:val="00347709"/>
    <w:rsid w:val="004014D5"/>
    <w:rsid w:val="0051269C"/>
    <w:rsid w:val="00560CA5"/>
    <w:rsid w:val="005B0721"/>
    <w:rsid w:val="00637DF5"/>
    <w:rsid w:val="006E60DF"/>
    <w:rsid w:val="006F2D22"/>
    <w:rsid w:val="00705DAE"/>
    <w:rsid w:val="007D2595"/>
    <w:rsid w:val="00841E2F"/>
    <w:rsid w:val="008F4933"/>
    <w:rsid w:val="009238D1"/>
    <w:rsid w:val="00940B5A"/>
    <w:rsid w:val="009668D2"/>
    <w:rsid w:val="009A6187"/>
    <w:rsid w:val="00A441E9"/>
    <w:rsid w:val="00AC38EC"/>
    <w:rsid w:val="00BF2D22"/>
    <w:rsid w:val="00C90176"/>
    <w:rsid w:val="00CC6767"/>
    <w:rsid w:val="00D1308F"/>
    <w:rsid w:val="00D3480A"/>
    <w:rsid w:val="00D805B0"/>
    <w:rsid w:val="00E12011"/>
    <w:rsid w:val="00E16E84"/>
    <w:rsid w:val="00E23538"/>
    <w:rsid w:val="00EE3D93"/>
    <w:rsid w:val="00F10307"/>
    <w:rsid w:val="00F22D65"/>
    <w:rsid w:val="00F56481"/>
    <w:rsid w:val="00F809F7"/>
    <w:rsid w:val="00FB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B6F5"/>
  <w15:docId w15:val="{795F517E-9A96-4608-BECB-D2882D94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3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63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3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33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633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77">
    <w:name w:val="c77"/>
    <w:basedOn w:val="a0"/>
    <w:rsid w:val="00263382"/>
  </w:style>
  <w:style w:type="paragraph" w:customStyle="1" w:styleId="c28">
    <w:name w:val="c28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63382"/>
  </w:style>
  <w:style w:type="paragraph" w:customStyle="1" w:styleId="c10">
    <w:name w:val="c10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3382"/>
  </w:style>
  <w:style w:type="character" w:customStyle="1" w:styleId="c64">
    <w:name w:val="c64"/>
    <w:basedOn w:val="a0"/>
    <w:rsid w:val="00263382"/>
  </w:style>
  <w:style w:type="character" w:customStyle="1" w:styleId="c20">
    <w:name w:val="c20"/>
    <w:basedOn w:val="a0"/>
    <w:rsid w:val="00263382"/>
  </w:style>
  <w:style w:type="paragraph" w:customStyle="1" w:styleId="c26">
    <w:name w:val="c26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63382"/>
  </w:style>
  <w:style w:type="paragraph" w:customStyle="1" w:styleId="c5">
    <w:name w:val="c5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263382"/>
  </w:style>
  <w:style w:type="paragraph" w:customStyle="1" w:styleId="c40">
    <w:name w:val="c40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05DAE"/>
    <w:pPr>
      <w:ind w:left="720"/>
      <w:contextualSpacing/>
    </w:pPr>
  </w:style>
  <w:style w:type="table" w:styleId="a4">
    <w:name w:val="Table Grid"/>
    <w:basedOn w:val="a1"/>
    <w:uiPriority w:val="59"/>
    <w:rsid w:val="00E16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D2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C901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00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DF5"/>
  </w:style>
  <w:style w:type="paragraph" w:styleId="a9">
    <w:name w:val="footer"/>
    <w:basedOn w:val="a"/>
    <w:link w:val="aa"/>
    <w:uiPriority w:val="99"/>
    <w:unhideWhenUsed/>
    <w:rsid w:val="0000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Vegas</dc:creator>
  <cp:lastModifiedBy>Камила Садриева</cp:lastModifiedBy>
  <cp:revision>17</cp:revision>
  <cp:lastPrinted>2017-11-03T04:40:00Z</cp:lastPrinted>
  <dcterms:created xsi:type="dcterms:W3CDTF">2018-09-23T15:42:00Z</dcterms:created>
  <dcterms:modified xsi:type="dcterms:W3CDTF">2019-11-14T14:55:00Z</dcterms:modified>
</cp:coreProperties>
</file>